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FCC07" w14:textId="77777777" w:rsidR="005120D2" w:rsidRDefault="005120D2" w:rsidP="005120D2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 w:rsidRPr="00670797">
        <w:rPr>
          <w:b/>
          <w:sz w:val="28"/>
          <w:szCs w:val="28"/>
          <w:u w:val="single"/>
        </w:rPr>
        <w:t>Programma di Scienze Naturali</w:t>
      </w:r>
    </w:p>
    <w:p w14:paraId="27C70156" w14:textId="77777777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  <w:u w:val="single"/>
        </w:rPr>
      </w:pPr>
    </w:p>
    <w:p w14:paraId="188B14D7" w14:textId="166055DE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 w:rsidRPr="00670797">
        <w:rPr>
          <w:b/>
          <w:sz w:val="28"/>
          <w:szCs w:val="28"/>
        </w:rPr>
        <w:t xml:space="preserve">Classe V sez. </w:t>
      </w:r>
      <w:r w:rsidR="001E181E">
        <w:rPr>
          <w:b/>
          <w:sz w:val="28"/>
          <w:szCs w:val="28"/>
        </w:rPr>
        <w:t>A</w:t>
      </w:r>
      <w:r w:rsidRPr="00670797">
        <w:rPr>
          <w:b/>
          <w:sz w:val="28"/>
          <w:szCs w:val="28"/>
        </w:rPr>
        <w:t xml:space="preserve"> </w:t>
      </w:r>
      <w:r w:rsidR="006D1841">
        <w:rPr>
          <w:b/>
          <w:sz w:val="28"/>
          <w:szCs w:val="28"/>
        </w:rPr>
        <w:t xml:space="preserve"> </w:t>
      </w:r>
      <w:r w:rsidRPr="00670797">
        <w:rPr>
          <w:b/>
          <w:sz w:val="28"/>
          <w:szCs w:val="28"/>
        </w:rPr>
        <w:t xml:space="preserve">Liceo </w:t>
      </w:r>
      <w:r>
        <w:rPr>
          <w:b/>
          <w:sz w:val="28"/>
          <w:szCs w:val="28"/>
        </w:rPr>
        <w:t>Scientifico</w:t>
      </w:r>
    </w:p>
    <w:p w14:paraId="2AAB325B" w14:textId="77777777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 w:rsidRPr="00670797">
        <w:rPr>
          <w:b/>
          <w:sz w:val="28"/>
          <w:szCs w:val="28"/>
        </w:rPr>
        <w:t>Prof.</w:t>
      </w:r>
      <w:r>
        <w:rPr>
          <w:b/>
          <w:sz w:val="28"/>
          <w:szCs w:val="28"/>
        </w:rPr>
        <w:t>ssa Di Toppa Alessandra</w:t>
      </w:r>
    </w:p>
    <w:p w14:paraId="04B79405" w14:textId="23BBBC84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a.s.202</w:t>
      </w:r>
      <w:r w:rsidR="006D184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6D1841">
        <w:rPr>
          <w:b/>
          <w:sz w:val="28"/>
          <w:szCs w:val="28"/>
        </w:rPr>
        <w:t>5</w:t>
      </w:r>
    </w:p>
    <w:p w14:paraId="64066FE7" w14:textId="77777777" w:rsidR="005120D2" w:rsidRDefault="005120D2" w:rsidP="00653337">
      <w:pPr>
        <w:pStyle w:val="Titolo1"/>
        <w:spacing w:line="240" w:lineRule="auto"/>
        <w:ind w:left="0"/>
        <w:jc w:val="both"/>
        <w:rPr>
          <w:rFonts w:ascii="Times New Roman" w:hAnsi="Times New Roman" w:cs="Times New Roman"/>
          <w:color w:val="438540"/>
          <w:sz w:val="36"/>
          <w:szCs w:val="36"/>
          <w:lang w:val="it-IT"/>
        </w:rPr>
      </w:pPr>
    </w:p>
    <w:p w14:paraId="24A29E58" w14:textId="43A9A930" w:rsidR="00653337" w:rsidRPr="005A698E" w:rsidRDefault="00653337" w:rsidP="00653337">
      <w:pPr>
        <w:pStyle w:val="Titolo1"/>
        <w:spacing w:line="240" w:lineRule="auto"/>
        <w:ind w:left="0"/>
        <w:jc w:val="both"/>
        <w:rPr>
          <w:rFonts w:ascii="Times New Roman" w:hAnsi="Times New Roman" w:cs="Times New Roman"/>
          <w:color w:val="438540"/>
          <w:sz w:val="36"/>
          <w:szCs w:val="36"/>
          <w:lang w:val="it-IT"/>
        </w:rPr>
      </w:pPr>
      <w:r w:rsidRPr="005A698E">
        <w:rPr>
          <w:rFonts w:ascii="Times New Roman" w:hAnsi="Times New Roman" w:cs="Times New Roman"/>
          <w:color w:val="438540"/>
          <w:sz w:val="36"/>
          <w:szCs w:val="36"/>
          <w:lang w:val="it-IT"/>
        </w:rPr>
        <w:t>Modulo I: La chimica organica: Gli alcheni, gli alchini e gli idrocarburi aromatici</w:t>
      </w:r>
    </w:p>
    <w:p w14:paraId="0DA15A4F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</w:rPr>
      </w:pPr>
    </w:p>
    <w:p w14:paraId="0EA172C9" w14:textId="6A1F3EB8" w:rsidR="00653337" w:rsidRPr="005120D2" w:rsidRDefault="00653337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62BD3873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insaturi: alcheni e alchini</w:t>
      </w:r>
    </w:p>
    <w:p w14:paraId="102B83CC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06BF1CA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definizione di idrocarburi insaturi</w:t>
      </w:r>
    </w:p>
    <w:p w14:paraId="7827B390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26208BC8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formula generale e di struttura</w:t>
      </w:r>
    </w:p>
    <w:p w14:paraId="499F43DC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DFB1E58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nomenclatura</w:t>
      </w:r>
    </w:p>
    <w:p w14:paraId="25C8047D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1E988480" w14:textId="2295A26C" w:rsidR="00653337" w:rsidRDefault="00653337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L’isomeria geometrica degli alcheni</w:t>
      </w:r>
    </w:p>
    <w:p w14:paraId="6184DA4E" w14:textId="77777777" w:rsidR="005120D2" w:rsidRPr="007C5BAF" w:rsidRDefault="005120D2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</w:rPr>
      </w:pPr>
    </w:p>
    <w:p w14:paraId="5C1FE1D0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aromatici</w:t>
      </w:r>
    </w:p>
    <w:p w14:paraId="4E26D50F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42C87AE3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Il benzene e i suoi derivati</w:t>
      </w:r>
    </w:p>
    <w:p w14:paraId="201F3986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8EE8219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stabilità del benzene</w:t>
      </w:r>
    </w:p>
    <w:p w14:paraId="2101F0AB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27AA610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nomenclatura dei derivati del benzene</w:t>
      </w:r>
    </w:p>
    <w:p w14:paraId="16419AC4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DDB1AB5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aromatici policiclici</w:t>
      </w:r>
    </w:p>
    <w:p w14:paraId="55B80DD8" w14:textId="4566066A" w:rsidR="00653337" w:rsidRDefault="00653337" w:rsidP="005120D2">
      <w:pPr>
        <w:spacing w:line="240" w:lineRule="auto"/>
        <w:contextualSpacing/>
        <w:rPr>
          <w:rFonts w:ascii="Times New Roman" w:hAnsi="Times New Roman"/>
          <w:color w:val="538135" w:themeColor="accent6" w:themeShade="BF"/>
        </w:rPr>
      </w:pPr>
    </w:p>
    <w:p w14:paraId="7610DC7B" w14:textId="77777777" w:rsidR="002C3EBF" w:rsidRPr="005A698E" w:rsidRDefault="002C3EBF" w:rsidP="005120D2">
      <w:pPr>
        <w:spacing w:line="240" w:lineRule="auto"/>
        <w:contextualSpacing/>
        <w:rPr>
          <w:rFonts w:ascii="Times New Roman" w:hAnsi="Times New Roman"/>
          <w:color w:val="538135" w:themeColor="accent6" w:themeShade="BF"/>
        </w:rPr>
      </w:pPr>
    </w:p>
    <w:p w14:paraId="09B0DA95" w14:textId="5ECC6C14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II    La chimica organica: Classi di composti organici</w:t>
      </w:r>
    </w:p>
    <w:p w14:paraId="7D755850" w14:textId="40B7D0B5" w:rsidR="00653337" w:rsidRPr="002C3EBF" w:rsidRDefault="00653337" w:rsidP="002C3EBF">
      <w:pPr>
        <w:tabs>
          <w:tab w:val="left" w:pos="3795"/>
        </w:tabs>
        <w:ind w:left="360"/>
        <w:contextualSpacing/>
        <w:rPr>
          <w:rFonts w:ascii="Times New Roman" w:hAnsi="Times New Roman"/>
          <w:i/>
          <w:iCs/>
          <w:sz w:val="28"/>
          <w:szCs w:val="28"/>
          <w:u w:val="single"/>
        </w:rPr>
      </w:pPr>
      <w:r w:rsidRPr="002C3EB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19C9ED40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derivati degli idrocarburi</w:t>
      </w:r>
    </w:p>
    <w:p w14:paraId="729F7136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9C710F6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alogenuri alchilici</w:t>
      </w:r>
    </w:p>
    <w:p w14:paraId="14E2A063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552FA279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alcoli e i fenoli</w:t>
      </w:r>
    </w:p>
    <w:p w14:paraId="1F78D1C1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9138BC3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eteri</w:t>
      </w:r>
    </w:p>
    <w:p w14:paraId="7DE5AFF2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F9BDDB5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aldeidi e i chetoni</w:t>
      </w:r>
    </w:p>
    <w:p w14:paraId="49956044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029ADFC2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acidi carbossilici</w:t>
      </w:r>
    </w:p>
    <w:p w14:paraId="0A86BACB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DB8C2C1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esteri</w:t>
      </w:r>
    </w:p>
    <w:p w14:paraId="6414621C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D04AE66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ammidi</w:t>
      </w:r>
    </w:p>
    <w:p w14:paraId="37A38447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17167023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ammine</w:t>
      </w:r>
    </w:p>
    <w:p w14:paraId="52D8A81C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5CB61941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composti eterociclici azotati</w:t>
      </w:r>
    </w:p>
    <w:p w14:paraId="50F3BFB5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EB4E5DA" w14:textId="1B0FF9A5" w:rsidR="00653337" w:rsidRDefault="00653337" w:rsidP="002C3EBF">
      <w:pPr>
        <w:pStyle w:val="Paragrafoelenco"/>
        <w:numPr>
          <w:ilvl w:val="0"/>
          <w:numId w:val="8"/>
        </w:numPr>
        <w:tabs>
          <w:tab w:val="left" w:pos="1155"/>
        </w:tabs>
        <w:contextualSpacing/>
        <w:rPr>
          <w:rFonts w:ascii="Times New Roman" w:hAnsi="Times New Roman"/>
        </w:rPr>
      </w:pPr>
      <w:r w:rsidRPr="002C3EBF">
        <w:rPr>
          <w:rFonts w:ascii="Times New Roman" w:hAnsi="Times New Roman"/>
        </w:rPr>
        <w:t xml:space="preserve">I </w:t>
      </w:r>
      <w:proofErr w:type="spellStart"/>
      <w:r w:rsidRPr="002C3EBF">
        <w:rPr>
          <w:rFonts w:ascii="Times New Roman" w:hAnsi="Times New Roman"/>
        </w:rPr>
        <w:t>polimeri</w:t>
      </w:r>
      <w:proofErr w:type="spellEnd"/>
    </w:p>
    <w:p w14:paraId="4EE8EB1C" w14:textId="77777777" w:rsidR="002C3EBF" w:rsidRPr="002C3EBF" w:rsidRDefault="002C3EBF" w:rsidP="002C3EBF">
      <w:pPr>
        <w:pStyle w:val="Paragrafoelenco"/>
        <w:tabs>
          <w:tab w:val="left" w:pos="1155"/>
        </w:tabs>
        <w:ind w:left="1080" w:firstLine="0"/>
        <w:contextualSpacing/>
        <w:rPr>
          <w:rFonts w:ascii="Times New Roman" w:hAnsi="Times New Roman"/>
        </w:rPr>
      </w:pPr>
    </w:p>
    <w:p w14:paraId="2CE2BDFA" w14:textId="77777777" w:rsidR="00653337" w:rsidRPr="005120D2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La reattività organica</w:t>
      </w:r>
    </w:p>
    <w:p w14:paraId="119EFB50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1BD739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 tipi di reazione</w:t>
      </w:r>
    </w:p>
    <w:p w14:paraId="161C712A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2E085C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 reagenti nucleofili ed elettrofili</w:t>
      </w:r>
    </w:p>
    <w:p w14:paraId="6D03A2C9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88F267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Le reazioni redox in chimica organica</w:t>
      </w:r>
    </w:p>
    <w:p w14:paraId="03C83D27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EAB94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Il confronto tra eliminazione e sostituzione</w:t>
      </w:r>
    </w:p>
    <w:p w14:paraId="00691F44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659FAD" w14:textId="13492C8D" w:rsidR="005A698E" w:rsidRPr="007C5BAF" w:rsidRDefault="005A698E" w:rsidP="000D3784">
      <w:pPr>
        <w:pStyle w:val="Modulo01-TabellaTesto"/>
        <w:spacing w:line="240" w:lineRule="auto"/>
        <w:ind w:left="1080"/>
        <w:contextualSpacing/>
        <w:jc w:val="left"/>
        <w:rPr>
          <w:rFonts w:ascii="Times New Roman" w:hAnsi="Times New Roman"/>
          <w:color w:val="FF0000"/>
        </w:rPr>
      </w:pPr>
    </w:p>
    <w:p w14:paraId="66CF811D" w14:textId="0DB659A3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II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Le biomolecole: struttura e funzione</w:t>
      </w:r>
    </w:p>
    <w:p w14:paraId="28B31EC1" w14:textId="51AB699E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3E92D643" w14:textId="5412E2FD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carboidrati</w:t>
      </w:r>
      <w:proofErr w:type="spellEnd"/>
    </w:p>
    <w:p w14:paraId="739AF559" w14:textId="77777777" w:rsidR="000F2BC2" w:rsidRPr="002C3EBF" w:rsidRDefault="000F2BC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</w:rPr>
      </w:pPr>
    </w:p>
    <w:p w14:paraId="2232B12B" w14:textId="038DC06E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monosaccaridi:</w:t>
      </w:r>
    </w:p>
    <w:p w14:paraId="701BE252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C37685" w14:textId="78C663FD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struttura e funzione</w:t>
      </w:r>
    </w:p>
    <w:p w14:paraId="6DF6D905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A69320" w14:textId="31F07540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proiezioni di Fischer</w:t>
      </w:r>
    </w:p>
    <w:p w14:paraId="70CEE965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29CCF3C" w14:textId="4CDCBD07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riduzione e ossidazione</w:t>
      </w:r>
    </w:p>
    <w:p w14:paraId="4B4CA0C4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5720DF2" w14:textId="55C05645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glicosidico</w:t>
      </w:r>
    </w:p>
    <w:p w14:paraId="4EBA7174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8976B20" w14:textId="479A4C68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principali disaccaridi e polisaccaridi</w:t>
      </w:r>
    </w:p>
    <w:p w14:paraId="092D45D8" w14:textId="22FBFDD8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lipidi</w:t>
      </w:r>
      <w:proofErr w:type="spellEnd"/>
    </w:p>
    <w:p w14:paraId="3845FCAB" w14:textId="77777777" w:rsidR="005120D2" w:rsidRPr="002C3EBF" w:rsidRDefault="005120D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</w:rPr>
      </w:pPr>
    </w:p>
    <w:p w14:paraId="04F5B214" w14:textId="77777777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acidi grassi saturi e insaturi</w:t>
      </w:r>
    </w:p>
    <w:p w14:paraId="7AED2848" w14:textId="77777777" w:rsidR="000D3784" w:rsidRDefault="000D3784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DDA0658" w14:textId="793ED7E3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trigliceridi:</w:t>
      </w:r>
    </w:p>
    <w:p w14:paraId="2ABD573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32363C" w14:textId="14520CAF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 sintesi</w:t>
      </w:r>
    </w:p>
    <w:p w14:paraId="4F10AE6A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1577496" w14:textId="3CC790F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idrogenazione</w:t>
      </w:r>
    </w:p>
    <w:p w14:paraId="72202E0C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11C7663" w14:textId="4E00072D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saponificazione</w:t>
      </w:r>
    </w:p>
    <w:p w14:paraId="7BA14F68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27067A" w14:textId="484BFC8D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glicerofosfolipidi</w:t>
      </w:r>
      <w:proofErr w:type="spellEnd"/>
      <w:r w:rsidRPr="002C3EBF">
        <w:rPr>
          <w:rFonts w:ascii="Times New Roman" w:hAnsi="Times New Roman"/>
          <w:sz w:val="24"/>
          <w:szCs w:val="24"/>
        </w:rPr>
        <w:t xml:space="preserve"> e le membrane biologiche</w:t>
      </w:r>
    </w:p>
    <w:p w14:paraId="4B176F9A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6D082F3" w14:textId="76703E6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steroidi</w:t>
      </w:r>
    </w:p>
    <w:p w14:paraId="629F0F95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E29A15" w14:textId="5D2153F7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vitamine liposolubili</w:t>
      </w:r>
    </w:p>
    <w:p w14:paraId="406BBB6F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3019857" w14:textId="0B25B3B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L’azione detergente del sapone</w:t>
      </w:r>
    </w:p>
    <w:p w14:paraId="78997322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FDA519E" w14:textId="00027043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Gli </w:t>
      </w:r>
      <w:proofErr w:type="spellStart"/>
      <w:r w:rsidRPr="002C3EBF">
        <w:rPr>
          <w:rFonts w:ascii="Times New Roman" w:hAnsi="Times New Roman"/>
          <w:sz w:val="24"/>
          <w:szCs w:val="24"/>
        </w:rPr>
        <w:t>sfingolipidi</w:t>
      </w:r>
      <w:proofErr w:type="spellEnd"/>
    </w:p>
    <w:p w14:paraId="65D57F11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0DB2E03" w14:textId="31E2D36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glicolipidi</w:t>
      </w:r>
    </w:p>
    <w:p w14:paraId="12E44E4D" w14:textId="77777777" w:rsidR="002C3EBF" w:rsidRDefault="002C3EBF" w:rsidP="002C3EBF">
      <w:pPr>
        <w:ind w:left="205"/>
        <w:contextualSpacing/>
        <w:rPr>
          <w:rFonts w:ascii="Times New Roman" w:hAnsi="Times New Roman"/>
          <w:sz w:val="24"/>
          <w:szCs w:val="24"/>
        </w:rPr>
      </w:pPr>
    </w:p>
    <w:p w14:paraId="3024C92A" w14:textId="4A78AF27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Amminoacidi e proteine </w:t>
      </w:r>
    </w:p>
    <w:p w14:paraId="037C792D" w14:textId="77777777" w:rsidR="005120D2" w:rsidRPr="002C3EBF" w:rsidRDefault="005120D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  <w:lang w:val="it-IT"/>
        </w:rPr>
      </w:pPr>
    </w:p>
    <w:p w14:paraId="0E460D7A" w14:textId="77777777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amminoacidi:</w:t>
      </w:r>
    </w:p>
    <w:p w14:paraId="51BC97C8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7FC428" w14:textId="5793875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struttura e </w:t>
      </w:r>
      <w:proofErr w:type="spellStart"/>
      <w:r w:rsidRPr="002C3EBF">
        <w:rPr>
          <w:rFonts w:ascii="Times New Roman" w:hAnsi="Times New Roman"/>
          <w:sz w:val="24"/>
          <w:szCs w:val="24"/>
        </w:rPr>
        <w:t>chiralità</w:t>
      </w:r>
      <w:proofErr w:type="spellEnd"/>
    </w:p>
    <w:p w14:paraId="6819BF4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950D45" w14:textId="4B17B8CF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classificazione</w:t>
      </w:r>
    </w:p>
    <w:p w14:paraId="32DF25B3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62B5D27" w14:textId="3ECBFE1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forma </w:t>
      </w:r>
      <w:proofErr w:type="spellStart"/>
      <w:r w:rsidRPr="002C3EBF">
        <w:rPr>
          <w:rFonts w:ascii="Times New Roman" w:hAnsi="Times New Roman"/>
          <w:sz w:val="24"/>
          <w:szCs w:val="24"/>
        </w:rPr>
        <w:t>zwitterionica</w:t>
      </w:r>
      <w:proofErr w:type="spellEnd"/>
    </w:p>
    <w:p w14:paraId="2A7F9111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4E7B9AF" w14:textId="77C3B83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peptidico</w:t>
      </w:r>
    </w:p>
    <w:p w14:paraId="7227E755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C26F60" w14:textId="7AED06B9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disolfuro</w:t>
      </w:r>
    </w:p>
    <w:p w14:paraId="3318193E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379D47" w14:textId="7FE29918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proteine:</w:t>
      </w:r>
    </w:p>
    <w:p w14:paraId="309979BF" w14:textId="563D81BE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funzioni</w:t>
      </w:r>
    </w:p>
    <w:p w14:paraId="25544E74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AE05CC5" w14:textId="35B6151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strutture (primaria, secondaria, terziaria, quaternaria)</w:t>
      </w:r>
    </w:p>
    <w:p w14:paraId="26EF6340" w14:textId="77777777" w:rsidR="002C3EBF" w:rsidRDefault="002C3EBF" w:rsidP="002C3EBF">
      <w:pPr>
        <w:ind w:left="205"/>
        <w:contextualSpacing/>
        <w:rPr>
          <w:rFonts w:ascii="Times New Roman" w:hAnsi="Times New Roman"/>
          <w:sz w:val="24"/>
          <w:szCs w:val="24"/>
        </w:rPr>
      </w:pPr>
    </w:p>
    <w:p w14:paraId="7B3507C9" w14:textId="63C8BC5F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enzimi:</w:t>
      </w:r>
    </w:p>
    <w:p w14:paraId="2E2A993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C789D7C" w14:textId="2E5280F9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funzione e specificità</w:t>
      </w:r>
    </w:p>
    <w:p w14:paraId="690C0F79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3E7FFA" w14:textId="334494C5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cofattori enzimatici</w:t>
      </w:r>
    </w:p>
    <w:p w14:paraId="23EE1A9E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AC0832B" w14:textId="0EBA80D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meccanismo di azione</w:t>
      </w:r>
    </w:p>
    <w:p w14:paraId="435C4674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5E21680" w14:textId="007FD6B3" w:rsidR="005120D2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effetto di temperatura, </w:t>
      </w:r>
      <w:proofErr w:type="spellStart"/>
      <w:r w:rsidRPr="002C3EBF">
        <w:rPr>
          <w:rFonts w:ascii="Times New Roman" w:hAnsi="Times New Roman"/>
          <w:sz w:val="24"/>
          <w:szCs w:val="24"/>
        </w:rPr>
        <w:t>pH</w:t>
      </w:r>
      <w:proofErr w:type="spellEnd"/>
      <w:r w:rsidRPr="002C3EBF">
        <w:rPr>
          <w:rFonts w:ascii="Times New Roman" w:hAnsi="Times New Roman"/>
          <w:sz w:val="24"/>
          <w:szCs w:val="24"/>
        </w:rPr>
        <w:t>, concentrazione</w:t>
      </w:r>
    </w:p>
    <w:p w14:paraId="2C3F5FC8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A428076" w14:textId="4607972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Inibitori enzimatici</w:t>
      </w:r>
    </w:p>
    <w:p w14:paraId="3B434BE1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FF88989" w14:textId="164A4B9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punto isoelettrico</w:t>
      </w:r>
    </w:p>
    <w:p w14:paraId="00D637FA" w14:textId="77777777" w:rsidR="00DA1D8D" w:rsidRDefault="00DA1D8D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8A843B5" w14:textId="66D47D42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classi enzimatiche</w:t>
      </w:r>
    </w:p>
    <w:p w14:paraId="488D0CEF" w14:textId="77777777" w:rsidR="00DA1D8D" w:rsidRDefault="00DA1D8D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3A4833" w14:textId="352E33F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effettori allosterici</w:t>
      </w:r>
    </w:p>
    <w:p w14:paraId="091EE441" w14:textId="77777777" w:rsidR="000F2BC2" w:rsidRDefault="00653337" w:rsidP="005A698E">
      <w:pPr>
        <w:tabs>
          <w:tab w:val="left" w:pos="3795"/>
        </w:tabs>
        <w:ind w:hanging="2"/>
        <w:rPr>
          <w:rFonts w:ascii="Times New Roman" w:hAnsi="Times New Roman"/>
          <w:b/>
          <w:bCs/>
        </w:rPr>
      </w:pPr>
      <w:r w:rsidRPr="007C5BAF">
        <w:rPr>
          <w:rFonts w:ascii="Times New Roman" w:hAnsi="Times New Roman"/>
          <w:b/>
          <w:bCs/>
        </w:rPr>
        <w:lastRenderedPageBreak/>
        <w:t xml:space="preserve">  </w:t>
      </w:r>
    </w:p>
    <w:p w14:paraId="1EE3CB08" w14:textId="43F767F9" w:rsidR="00653337" w:rsidRPr="000F2BC2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7C5BAF">
        <w:rPr>
          <w:rFonts w:ascii="Times New Roman" w:hAnsi="Times New Roman"/>
          <w:b/>
          <w:bCs/>
        </w:rPr>
        <w:t xml:space="preserve"> 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Il metabolismo e la catalisi enzimatica</w:t>
      </w:r>
    </w:p>
    <w:p w14:paraId="66B41C58" w14:textId="5CDF9A84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5229AB11" w14:textId="4D246D6E" w:rsidR="00653337" w:rsidRPr="005120D2" w:rsidRDefault="00653337" w:rsidP="00653337">
      <w:pPr>
        <w:pStyle w:val="Paragrafoelenco"/>
        <w:numPr>
          <w:ilvl w:val="0"/>
          <w:numId w:val="3"/>
        </w:numPr>
        <w:tabs>
          <w:tab w:val="left" w:pos="1089"/>
        </w:tabs>
        <w:rPr>
          <w:rFonts w:ascii="Times New Roman" w:hAnsi="Times New Roman" w:cs="Times New Roman"/>
        </w:rPr>
      </w:pPr>
      <w:r w:rsidRPr="007C5BAF">
        <w:rPr>
          <w:rFonts w:ascii="Times New Roman" w:hAnsi="Times New Roman" w:cs="Times New Roman"/>
        </w:rPr>
        <w:t xml:space="preserve">Il </w:t>
      </w:r>
      <w:proofErr w:type="spellStart"/>
      <w:r w:rsidRPr="007C5BAF">
        <w:rPr>
          <w:rFonts w:ascii="Times New Roman" w:hAnsi="Times New Roman" w:cs="Times New Roman"/>
        </w:rPr>
        <w:t>metabolismo</w:t>
      </w:r>
      <w:proofErr w:type="spellEnd"/>
      <w:r w:rsidRPr="007C5BAF">
        <w:rPr>
          <w:rFonts w:ascii="Times New Roman" w:hAnsi="Times New Roman" w:cs="Times New Roman"/>
        </w:rPr>
        <w:t xml:space="preserve"> </w:t>
      </w:r>
      <w:proofErr w:type="spellStart"/>
      <w:r w:rsidRPr="007C5BAF">
        <w:rPr>
          <w:rFonts w:ascii="Times New Roman" w:hAnsi="Times New Roman" w:cs="Times New Roman"/>
        </w:rPr>
        <w:t>energetico</w:t>
      </w:r>
      <w:proofErr w:type="spellEnd"/>
    </w:p>
    <w:p w14:paraId="4301FA03" w14:textId="77777777" w:rsidR="00DA1D8D" w:rsidRDefault="00DA1D8D" w:rsidP="00653337">
      <w:pPr>
        <w:tabs>
          <w:tab w:val="left" w:pos="1089"/>
        </w:tabs>
        <w:rPr>
          <w:rFonts w:ascii="Times New Roman" w:hAnsi="Times New Roman"/>
        </w:rPr>
      </w:pPr>
    </w:p>
    <w:p w14:paraId="15C804B8" w14:textId="66360F9D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L’organizzazione in vie metaboliche</w:t>
      </w:r>
    </w:p>
    <w:p w14:paraId="373FA961" w14:textId="33FCD215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regolazione</w:t>
      </w:r>
    </w:p>
    <w:p w14:paraId="7C8F57C5" w14:textId="05143A56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Anabolismo, catabolismo e ruolo dell’ATP</w:t>
      </w:r>
    </w:p>
    <w:p w14:paraId="22272198" w14:textId="77777777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NAD e il FAD nelle reazioni redox</w:t>
      </w:r>
    </w:p>
    <w:p w14:paraId="71F8462D" w14:textId="77777777" w:rsidR="000F2BC2" w:rsidRDefault="000F2BC2" w:rsidP="00653337">
      <w:pPr>
        <w:pStyle w:val="Titolo1"/>
        <w:spacing w:line="240" w:lineRule="auto"/>
        <w:ind w:left="0"/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</w:pPr>
    </w:p>
    <w:p w14:paraId="3841F6EE" w14:textId="233E18D9" w:rsidR="00653337" w:rsidRPr="005A698E" w:rsidRDefault="00653337" w:rsidP="00653337">
      <w:pPr>
        <w:pStyle w:val="Titolo1"/>
        <w:spacing w:line="240" w:lineRule="auto"/>
        <w:ind w:left="0"/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</w:pPr>
      <w:r w:rsidRPr="005A698E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>Modulo V</w:t>
      </w:r>
      <w:r w:rsidR="005120D2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 xml:space="preserve"> </w:t>
      </w:r>
      <w:r w:rsidRPr="005A698E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>Le principali vie metaboliche</w:t>
      </w:r>
    </w:p>
    <w:p w14:paraId="55AAD2B7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000000" w:themeColor="text1"/>
        </w:rPr>
      </w:pPr>
    </w:p>
    <w:p w14:paraId="01500B14" w14:textId="4AD4F15B" w:rsidR="00653337" w:rsidRPr="000F2BC2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17550DD0" w14:textId="0CEE312C" w:rsidR="00653337" w:rsidRDefault="00653337" w:rsidP="00653337">
      <w:pPr>
        <w:pStyle w:val="Paragrafoelenco"/>
        <w:numPr>
          <w:ilvl w:val="0"/>
          <w:numId w:val="3"/>
        </w:numPr>
        <w:tabs>
          <w:tab w:val="left" w:pos="1089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7C5BAF">
        <w:rPr>
          <w:rFonts w:ascii="Times New Roman" w:hAnsi="Times New Roman" w:cs="Times New Roman"/>
          <w:sz w:val="24"/>
          <w:szCs w:val="24"/>
        </w:rPr>
        <w:t>Glicolisi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fermentazioni</w:t>
      </w:r>
      <w:proofErr w:type="spellEnd"/>
    </w:p>
    <w:p w14:paraId="28E11F81" w14:textId="77777777" w:rsidR="002C3EBF" w:rsidRPr="002C3EBF" w:rsidRDefault="002C3EBF" w:rsidP="002C3EBF">
      <w:pPr>
        <w:pStyle w:val="Paragrafoelenco"/>
        <w:tabs>
          <w:tab w:val="left" w:pos="1089"/>
        </w:tabs>
        <w:ind w:left="142" w:firstLine="0"/>
        <w:rPr>
          <w:rFonts w:ascii="Times New Roman" w:hAnsi="Times New Roman" w:cs="Times New Roman"/>
          <w:sz w:val="24"/>
          <w:szCs w:val="24"/>
        </w:rPr>
      </w:pPr>
    </w:p>
    <w:p w14:paraId="50441D98" w14:textId="5C35B8C4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catabolismo anaerobio del glucosio</w:t>
      </w:r>
    </w:p>
    <w:p w14:paraId="30F2E855" w14:textId="663C0001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glicolisi: fase endoergonica e fase esoergonica</w:t>
      </w:r>
    </w:p>
    <w:p w14:paraId="197364A4" w14:textId="26D91F4D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bilancio della glicolisi</w:t>
      </w:r>
    </w:p>
    <w:p w14:paraId="4C850C3C" w14:textId="729286E4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 destini del piruvato</w:t>
      </w:r>
    </w:p>
    <w:p w14:paraId="2984C13F" w14:textId="3DE12838" w:rsidR="002C3EBF" w:rsidRPr="007C5BAF" w:rsidRDefault="00653337" w:rsidP="002C3EBF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fermentazione lattica e alcolica</w:t>
      </w:r>
    </w:p>
    <w:p w14:paraId="7D4A6882" w14:textId="4B0F19A5" w:rsidR="00653337" w:rsidRDefault="00653337" w:rsidP="0065333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5BA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respirazione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cellulare</w:t>
      </w:r>
      <w:proofErr w:type="spellEnd"/>
    </w:p>
    <w:p w14:paraId="1D57B452" w14:textId="77777777" w:rsidR="00DA1D8D" w:rsidRPr="00DA1D8D" w:rsidRDefault="00DA1D8D" w:rsidP="00DA1D8D">
      <w:pPr>
        <w:pStyle w:val="Paragrafoelenco"/>
        <w:ind w:left="142" w:firstLine="0"/>
        <w:rPr>
          <w:rFonts w:ascii="Times New Roman" w:hAnsi="Times New Roman" w:cs="Times New Roman"/>
          <w:sz w:val="24"/>
          <w:szCs w:val="24"/>
        </w:rPr>
      </w:pPr>
    </w:p>
    <w:p w14:paraId="307EEC31" w14:textId="64F658F7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L’organizzazione dl mitocondrio</w:t>
      </w:r>
    </w:p>
    <w:p w14:paraId="4AD5B312" w14:textId="59BFD5B8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1: la decarbossilazione ossidativa del piruvato</w:t>
      </w:r>
    </w:p>
    <w:p w14:paraId="541A8F28" w14:textId="2F76D374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2: il ciclo di </w:t>
      </w:r>
      <w:proofErr w:type="spellStart"/>
      <w:r w:rsidRPr="007C5BAF">
        <w:rPr>
          <w:rFonts w:ascii="Times New Roman" w:hAnsi="Times New Roman"/>
        </w:rPr>
        <w:t>Krebs</w:t>
      </w:r>
      <w:proofErr w:type="spellEnd"/>
    </w:p>
    <w:p w14:paraId="14CF68E7" w14:textId="7C9ADA49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3: la fosforilazione ossidativa</w:t>
      </w:r>
    </w:p>
    <w:p w14:paraId="107183AD" w14:textId="5BB517DB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bilancio energetico dell’ossidazione del glucosio</w:t>
      </w:r>
    </w:p>
    <w:p w14:paraId="6DD54183" w14:textId="0B1C9541" w:rsidR="00653337" w:rsidRPr="005120D2" w:rsidRDefault="00653337" w:rsidP="0065333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Biochimica del corpo umano</w:t>
      </w:r>
      <w:r w:rsidR="00A7000B" w:rsidRPr="005120D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: CENNI </w:t>
      </w:r>
    </w:p>
    <w:p w14:paraId="1424E0C4" w14:textId="77777777" w:rsidR="000F2BC2" w:rsidRDefault="000F2BC2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6B9FFA60" w14:textId="77777777" w:rsidR="000D3784" w:rsidRDefault="000D3784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2D94E449" w14:textId="0CF63DD6" w:rsidR="005A698E" w:rsidRPr="005A698E" w:rsidRDefault="002F23A2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lastRenderedPageBreak/>
        <w:t xml:space="preserve">Modulo 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VI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LA FOTOSINTESI</w:t>
      </w:r>
    </w:p>
    <w:p w14:paraId="39D685E5" w14:textId="204C0032" w:rsidR="00653337" w:rsidRPr="005120D2" w:rsidRDefault="00653337" w:rsidP="00653337">
      <w:pPr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7FFE52E7" w14:textId="354BAC0B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5120D2">
        <w:rPr>
          <w:rFonts w:ascii="Times New Roman" w:hAnsi="Times New Roman" w:cs="Times New Roman"/>
          <w:sz w:val="24"/>
          <w:szCs w:val="24"/>
          <w:lang w:val="it-IT"/>
        </w:rPr>
        <w:t>Gli aspetti generali della fotosintesi</w:t>
      </w:r>
    </w:p>
    <w:p w14:paraId="3313E3EF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B97442E" w14:textId="1EB03CF5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L’equazione della fotosintesi</w:t>
      </w:r>
    </w:p>
    <w:p w14:paraId="64B70EDF" w14:textId="77777777" w:rsidR="002C3EB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struttura e la funzione dei cloroplast</w:t>
      </w:r>
      <w:r w:rsidR="002C3EBF">
        <w:rPr>
          <w:rFonts w:ascii="Times New Roman" w:hAnsi="Times New Roman"/>
        </w:rPr>
        <w:t>i</w:t>
      </w:r>
    </w:p>
    <w:p w14:paraId="5B3FAA4C" w14:textId="5DC2657D" w:rsidR="00653337" w:rsidRPr="002C3EBF" w:rsidRDefault="00653337" w:rsidP="002C3EBF">
      <w:pPr>
        <w:pStyle w:val="Paragrafoelenco"/>
        <w:numPr>
          <w:ilvl w:val="0"/>
          <w:numId w:val="9"/>
        </w:numPr>
        <w:rPr>
          <w:rFonts w:ascii="Times New Roman" w:hAnsi="Times New Roman"/>
        </w:rPr>
      </w:pPr>
      <w:r w:rsidRPr="002C3EBF">
        <w:rPr>
          <w:rFonts w:ascii="Times New Roman" w:hAnsi="Times New Roman"/>
          <w:sz w:val="24"/>
          <w:szCs w:val="24"/>
        </w:rPr>
        <w:t>La fase dipendete dalla luce</w:t>
      </w:r>
    </w:p>
    <w:p w14:paraId="42D76D11" w14:textId="77777777" w:rsidR="00DA1D8D" w:rsidRDefault="00DA1D8D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</w:p>
    <w:p w14:paraId="08058A1E" w14:textId="48AD7E69" w:rsidR="00653337" w:rsidRPr="007C5BAF" w:rsidRDefault="00653337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pigmenti fotosintetici</w:t>
      </w:r>
    </w:p>
    <w:p w14:paraId="138F20CF" w14:textId="77777777" w:rsidR="00DA1D8D" w:rsidRDefault="00DA1D8D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</w:p>
    <w:p w14:paraId="556C6AC8" w14:textId="5D8006BB" w:rsidR="00653337" w:rsidRPr="007C5BAF" w:rsidRDefault="00653337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proofErr w:type="spellStart"/>
      <w:r w:rsidRPr="007C5BAF">
        <w:rPr>
          <w:rFonts w:ascii="Times New Roman" w:hAnsi="Times New Roman" w:cs="Times New Roman"/>
          <w:color w:val="auto"/>
          <w:sz w:val="24"/>
          <w:szCs w:val="24"/>
        </w:rPr>
        <w:t>fotosistemi</w:t>
      </w:r>
      <w:proofErr w:type="spellEnd"/>
    </w:p>
    <w:p w14:paraId="5CE89B90" w14:textId="77777777" w:rsidR="00DA1D8D" w:rsidRDefault="00DA1D8D" w:rsidP="00653337">
      <w:pPr>
        <w:pStyle w:val="Modulo01-TabellaTesto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3B4959AA" w14:textId="74EA55C0" w:rsidR="00653337" w:rsidRPr="007C5BAF" w:rsidRDefault="00653337" w:rsidP="00653337">
      <w:pPr>
        <w:pStyle w:val="Modulo01-TabellaTes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conversione dell’energia luminosa in energia chimica e produzione di O</w:t>
      </w:r>
      <w:r w:rsidRPr="007C5BAF"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</w:p>
    <w:p w14:paraId="4485320B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</w:rPr>
      </w:pPr>
    </w:p>
    <w:p w14:paraId="08EB6FD9" w14:textId="5F22D9BA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t>La fase indipendente dalla luce</w:t>
      </w:r>
    </w:p>
    <w:p w14:paraId="570790F5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5136434E" w14:textId="5850DF6B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tre fasi del ciclo di Calvin</w:t>
      </w:r>
    </w:p>
    <w:p w14:paraId="2D42B28C" w14:textId="72C86BF7" w:rsidR="002C3EBF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1: la fissazione del carbonio (ruolo della </w:t>
      </w:r>
      <w:proofErr w:type="spellStart"/>
      <w:r w:rsidRPr="007C5BAF">
        <w:rPr>
          <w:rFonts w:ascii="Times New Roman" w:hAnsi="Times New Roman"/>
        </w:rPr>
        <w:t>RuBisCO</w:t>
      </w:r>
      <w:proofErr w:type="spellEnd"/>
      <w:r w:rsidRPr="007C5BAF">
        <w:rPr>
          <w:rFonts w:ascii="Times New Roman" w:hAnsi="Times New Roman"/>
        </w:rPr>
        <w:t>)</w:t>
      </w:r>
    </w:p>
    <w:p w14:paraId="4E2A7D5A" w14:textId="0DE2CB09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2: la produzione del primo zucchero (G3P)</w:t>
      </w:r>
    </w:p>
    <w:p w14:paraId="6CF024C6" w14:textId="5093C5C0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3: la rigenerazione del </w:t>
      </w:r>
      <w:proofErr w:type="spellStart"/>
      <w:r w:rsidRPr="007C5BAF">
        <w:rPr>
          <w:rFonts w:ascii="Times New Roman" w:hAnsi="Times New Roman"/>
        </w:rPr>
        <w:t>RuBP</w:t>
      </w:r>
      <w:proofErr w:type="spellEnd"/>
    </w:p>
    <w:p w14:paraId="6601C6F1" w14:textId="77777777" w:rsidR="00DA1D8D" w:rsidRDefault="00DA1D8D" w:rsidP="00DA1D8D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D8B520F" w14:textId="62A4C40B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C3EBF">
        <w:rPr>
          <w:rFonts w:ascii="Times New Roman" w:hAnsi="Times New Roman" w:cs="Times New Roman"/>
          <w:sz w:val="24"/>
          <w:szCs w:val="24"/>
          <w:lang w:val="it-IT"/>
        </w:rPr>
        <w:t>Gli adattamenti ai diversi ambienti</w:t>
      </w:r>
    </w:p>
    <w:p w14:paraId="4DA0FABD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60458AF" w14:textId="77777777" w:rsidR="002C3EB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Il problema della </w:t>
      </w:r>
      <w:proofErr w:type="spellStart"/>
      <w:r w:rsidRPr="007C5BAF">
        <w:rPr>
          <w:rFonts w:ascii="Times New Roman" w:hAnsi="Times New Roman"/>
        </w:rPr>
        <w:t>fotorespirazione</w:t>
      </w:r>
      <w:proofErr w:type="spellEnd"/>
    </w:p>
    <w:p w14:paraId="19865DB6" w14:textId="33BFF270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fissazione del carbonio nei climi caldi (ruolo della PEP-carbossilasi)</w:t>
      </w:r>
    </w:p>
    <w:p w14:paraId="08A468F0" w14:textId="65C47AFE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strategia delle piante C</w:t>
      </w:r>
      <w:r w:rsidRPr="007C5BAF">
        <w:rPr>
          <w:rFonts w:ascii="Times New Roman" w:hAnsi="Times New Roman"/>
          <w:vertAlign w:val="subscript"/>
        </w:rPr>
        <w:t>4</w:t>
      </w:r>
    </w:p>
    <w:p w14:paraId="754CE82E" w14:textId="3DAF46FA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strategia CAM</w:t>
      </w:r>
    </w:p>
    <w:p w14:paraId="5B6ADB85" w14:textId="0842C375" w:rsidR="00653337" w:rsidRPr="005120D2" w:rsidRDefault="00653337" w:rsidP="00653337">
      <w:pPr>
        <w:rPr>
          <w:rFonts w:ascii="Times New Roman" w:hAnsi="Times New Roman"/>
          <w:color w:val="000000" w:themeColor="text1"/>
        </w:rPr>
      </w:pPr>
      <w:r w:rsidRPr="005120D2">
        <w:rPr>
          <w:rFonts w:ascii="Times New Roman" w:hAnsi="Times New Roman"/>
          <w:color w:val="000000" w:themeColor="text1"/>
        </w:rPr>
        <w:t>Migliorare la fotosintesi</w:t>
      </w:r>
    </w:p>
    <w:p w14:paraId="62ED0EF4" w14:textId="387BA1E6" w:rsidR="00653337" w:rsidRDefault="00653337" w:rsidP="00653337">
      <w:pPr>
        <w:tabs>
          <w:tab w:val="left" w:pos="3795"/>
        </w:tabs>
        <w:ind w:hanging="2"/>
        <w:rPr>
          <w:rFonts w:ascii="Times New Roman" w:hAnsi="Times New Roman"/>
          <w:color w:val="000000" w:themeColor="text1"/>
        </w:rPr>
      </w:pPr>
      <w:r w:rsidRPr="005120D2">
        <w:rPr>
          <w:rFonts w:ascii="Times New Roman" w:hAnsi="Times New Roman"/>
          <w:color w:val="000000" w:themeColor="text1"/>
        </w:rPr>
        <w:t>La fotosintesi contro il riscaldamento globale</w:t>
      </w:r>
    </w:p>
    <w:p w14:paraId="79FED0A3" w14:textId="77777777" w:rsidR="002F23A2" w:rsidRPr="00DA1D8D" w:rsidRDefault="002F23A2" w:rsidP="00653337">
      <w:pPr>
        <w:tabs>
          <w:tab w:val="left" w:pos="3795"/>
        </w:tabs>
        <w:ind w:hanging="2"/>
        <w:rPr>
          <w:rFonts w:ascii="Times New Roman" w:hAnsi="Times New Roman"/>
          <w:color w:val="000000" w:themeColor="text1"/>
        </w:rPr>
      </w:pPr>
    </w:p>
    <w:p w14:paraId="3953F446" w14:textId="57945E15" w:rsidR="002F23A2" w:rsidRPr="000F2BC2" w:rsidRDefault="002F23A2" w:rsidP="002F23A2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Modulo VII 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ANTROPOCENE Una nuova epoca geologica</w:t>
      </w:r>
    </w:p>
    <w:p w14:paraId="64CEE58A" w14:textId="77777777" w:rsidR="002F23A2" w:rsidRPr="000F2BC2" w:rsidRDefault="002F23A2" w:rsidP="002F23A2">
      <w:pPr>
        <w:rPr>
          <w:rFonts w:ascii="Times New Roman" w:hAnsi="Times New Roman"/>
          <w:b/>
          <w:bCs/>
          <w:sz w:val="28"/>
          <w:szCs w:val="28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7048BD3D" w14:textId="77777777" w:rsidR="002F23A2" w:rsidRPr="002C3EBF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C5BAF">
        <w:rPr>
          <w:rFonts w:ascii="Times New Roman" w:hAnsi="Times New Roman" w:cs="Times New Roman"/>
          <w:sz w:val="24"/>
          <w:szCs w:val="24"/>
        </w:rPr>
        <w:t>Eventi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distintivi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dell’Antropocene</w:t>
      </w:r>
      <w:proofErr w:type="spellEnd"/>
    </w:p>
    <w:p w14:paraId="3190D2C2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L’inizio dell’epoca</w:t>
      </w:r>
    </w:p>
    <w:p w14:paraId="1BF23139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sesta estinzione di massa</w:t>
      </w:r>
    </w:p>
    <w:p w14:paraId="35571BE5" w14:textId="77777777" w:rsidR="002F23A2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lastRenderedPageBreak/>
        <w:t>L’impatto dell’umanità sul nostro pianeta</w:t>
      </w:r>
    </w:p>
    <w:p w14:paraId="69D5DEE7" w14:textId="77777777" w:rsidR="002F23A2" w:rsidRPr="002C3EBF" w:rsidRDefault="002F23A2" w:rsidP="002F23A2">
      <w:pPr>
        <w:pStyle w:val="Paragrafoelenco"/>
        <w:ind w:left="720"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4CD54565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conseguenze dello sfruttamento del suolo</w:t>
      </w:r>
    </w:p>
    <w:p w14:paraId="2CD408BD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L’impronta umana sull’idrosfera</w:t>
      </w:r>
    </w:p>
    <w:p w14:paraId="5D5FF45A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L’aumento dell’effetto serra</w:t>
      </w:r>
    </w:p>
    <w:p w14:paraId="452E1BA7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Riscaldamento globale</w:t>
      </w:r>
    </w:p>
    <w:p w14:paraId="14E7B248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conseguenze del riscaldamento globale</w:t>
      </w:r>
    </w:p>
    <w:p w14:paraId="17AF3B1E" w14:textId="77777777" w:rsidR="002F23A2" w:rsidRPr="007C5BAF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t>Noi e il pianeta: quale futuro?</w:t>
      </w:r>
    </w:p>
    <w:p w14:paraId="331AD27D" w14:textId="77777777" w:rsidR="00DA1D8D" w:rsidRDefault="00DA1D8D" w:rsidP="0064758F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3C513F44" w14:textId="77777777" w:rsidR="00DA1D8D" w:rsidRDefault="00DA1D8D" w:rsidP="0064758F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28153334" w14:textId="77777777" w:rsidR="002C3EBF" w:rsidRDefault="002C3EBF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5AB9FFB" w14:textId="77777777" w:rsidR="000D3784" w:rsidRDefault="000D3784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7310547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03B7098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F925184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2EF8A8D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11FA39F8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4EFCD52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D477095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8C1F809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726A33B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CB4A28A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3504535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B4E82BC" w14:textId="28CC5E74" w:rsidR="0064758F" w:rsidRPr="007C5BAF" w:rsidRDefault="0064758F" w:rsidP="0064758F">
      <w:pPr>
        <w:jc w:val="center"/>
        <w:rPr>
          <w:rFonts w:ascii="Times New Roman" w:hAnsi="Times New Roman"/>
          <w:b/>
          <w:sz w:val="40"/>
          <w:szCs w:val="40"/>
        </w:rPr>
      </w:pPr>
      <w:r w:rsidRPr="007C5BAF">
        <w:rPr>
          <w:rFonts w:ascii="Times New Roman" w:hAnsi="Times New Roman"/>
          <w:b/>
          <w:sz w:val="40"/>
          <w:szCs w:val="40"/>
        </w:rPr>
        <w:lastRenderedPageBreak/>
        <w:t>SCIENZE DELLA TERRA</w:t>
      </w:r>
    </w:p>
    <w:p w14:paraId="4761696A" w14:textId="51ADD56A" w:rsidR="00AB7442" w:rsidRPr="005A698E" w:rsidRDefault="00AB7442" w:rsidP="00AB7442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L’interno della Terra</w:t>
      </w:r>
    </w:p>
    <w:p w14:paraId="7F15E756" w14:textId="3B1FAD67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494C10A6" w14:textId="281F0CAE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dirette e indagini inverse</w:t>
      </w:r>
    </w:p>
    <w:p w14:paraId="4A3632F2" w14:textId="56A59E8A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geodetiche e termiche</w:t>
      </w:r>
    </w:p>
    <w:p w14:paraId="48B22A63" w14:textId="6EB06D2C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sismiche</w:t>
      </w:r>
    </w:p>
    <w:p w14:paraId="01592B92" w14:textId="7802DB15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magnetiche</w:t>
      </w:r>
    </w:p>
    <w:p w14:paraId="209BBD86" w14:textId="3A4DD308" w:rsidR="00AB7442" w:rsidRP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modelli dell’interno della Terra</w:t>
      </w:r>
    </w:p>
    <w:p w14:paraId="0658DAA9" w14:textId="6340AAA0" w:rsidR="00AB7442" w:rsidRPr="005A698E" w:rsidRDefault="00AB7442" w:rsidP="00AB7442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I: I minerali mattoni soldi della Terra</w:t>
      </w:r>
    </w:p>
    <w:p w14:paraId="19C94829" w14:textId="2AC00820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24046DFF" w14:textId="44130098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Minerali e rocce: una questione di scala</w:t>
      </w:r>
    </w:p>
    <w:p w14:paraId="280A91D9" w14:textId="0803CF16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Osservazioni macroscopiche e microscopiche dei minerali</w:t>
      </w:r>
    </w:p>
    <w:p w14:paraId="152C4667" w14:textId="5623322D" w:rsidR="007821FC" w:rsidRDefault="007821FC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minerali della Terra</w:t>
      </w:r>
    </w:p>
    <w:p w14:paraId="1F48DC6A" w14:textId="434D4202" w:rsidR="007821FC" w:rsidRPr="00AB7442" w:rsidRDefault="007821FC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Le </w:t>
      </w:r>
      <w:proofErr w:type="spellStart"/>
      <w:r>
        <w:rPr>
          <w:rFonts w:ascii="Times New Roman" w:hAnsi="Times New Roman"/>
          <w:sz w:val="28"/>
          <w:szCs w:val="28"/>
        </w:rPr>
        <w:t>georisorse</w:t>
      </w:r>
      <w:proofErr w:type="spellEnd"/>
      <w:r>
        <w:rPr>
          <w:rFonts w:ascii="Times New Roman" w:hAnsi="Times New Roman"/>
          <w:sz w:val="28"/>
          <w:szCs w:val="28"/>
        </w:rPr>
        <w:t xml:space="preserve"> minerali</w:t>
      </w:r>
    </w:p>
    <w:p w14:paraId="1904CEE5" w14:textId="77777777" w:rsidR="007821FC" w:rsidRDefault="007821FC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076C17E3" w14:textId="3DF271CE" w:rsidR="0064758F" w:rsidRPr="005A698E" w:rsidRDefault="0064758F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7821FC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II</w:t>
      </w:r>
      <w:r w:rsid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: 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 fenomeni vulcanici</w:t>
      </w:r>
      <w:r w:rsidR="00AB744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, magmatismo e rocce ignee</w:t>
      </w:r>
    </w:p>
    <w:p w14:paraId="5F6C696A" w14:textId="77777777" w:rsidR="00DA1D8D" w:rsidRDefault="0064758F" w:rsidP="00DA1D8D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40B412AB" w14:textId="22267A96" w:rsidR="0064758F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 w:rsidRPr="007821FC">
        <w:rPr>
          <w:rFonts w:ascii="Times New Roman" w:hAnsi="Times New Roman" w:cs="Times New Roman"/>
          <w:bCs/>
          <w:sz w:val="28"/>
          <w:szCs w:val="28"/>
        </w:rPr>
        <w:t>Vulcanismo e plutonismo</w:t>
      </w:r>
    </w:p>
    <w:p w14:paraId="39398909" w14:textId="77777777" w:rsidR="007821FC" w:rsidRP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6D9E6C9" w14:textId="6F4AEF1D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 w:rsidRPr="007821FC">
        <w:rPr>
          <w:rFonts w:ascii="Times New Roman" w:hAnsi="Times New Roman" w:cs="Times New Roman"/>
          <w:bCs/>
          <w:sz w:val="28"/>
          <w:szCs w:val="28"/>
        </w:rPr>
        <w:t>I meccanismi di produzione dei magmi</w:t>
      </w:r>
    </w:p>
    <w:p w14:paraId="28C42B5D" w14:textId="08C06422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57CE1B8E" w14:textId="6C7314E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Meccanismi eruttivi</w:t>
      </w:r>
    </w:p>
    <w:p w14:paraId="15F5DA08" w14:textId="13BA1EFB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6432DE4" w14:textId="6FC5B930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Eruzioni e struttura vulcanica</w:t>
      </w:r>
    </w:p>
    <w:p w14:paraId="0F5E472C" w14:textId="2EDD29A5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5935D6E" w14:textId="2D0BB70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Il vulcanismo secondario</w:t>
      </w:r>
    </w:p>
    <w:p w14:paraId="3578C4C8" w14:textId="75220C90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3648DD56" w14:textId="4C59D3C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 prodotti dell’attività vulcanica e le rocce ignee effusive</w:t>
      </w:r>
    </w:p>
    <w:p w14:paraId="2D1E52FC" w14:textId="7F62514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9D518C9" w14:textId="5247BEC1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Plutonismo e rocce ignee intrusive</w:t>
      </w:r>
    </w:p>
    <w:p w14:paraId="256DC489" w14:textId="7F198E1D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126DE048" w14:textId="4A4818D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Distribuzione di vulcanismo e plutonismo nel Mondo</w:t>
      </w:r>
    </w:p>
    <w:p w14:paraId="4AED43F9" w14:textId="0B5581D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A623160" w14:textId="0E3AB62A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Magmatismo: rischi e risorse</w:t>
      </w:r>
    </w:p>
    <w:p w14:paraId="7D6B275F" w14:textId="77777777" w:rsidR="007821FC" w:rsidRP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7CCEF36" w14:textId="77777777" w:rsidR="00DA1D8D" w:rsidRPr="007C5BAF" w:rsidRDefault="00DA1D8D" w:rsidP="0064758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17F2A991" w14:textId="336BD3D7" w:rsidR="0064758F" w:rsidRPr="005A698E" w:rsidRDefault="0064758F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7821FC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V: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890D80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Stratigrafia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,</w:t>
      </w:r>
      <w:r w:rsidR="00266B73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rocce sedimentarie e te</w:t>
      </w:r>
      <w:r w:rsidR="00266B73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po geologico</w:t>
      </w:r>
    </w:p>
    <w:p w14:paraId="55F519E1" w14:textId="4AAAAC48" w:rsidR="00DA1D8D" w:rsidRDefault="0064758F" w:rsidP="00DA1D8D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10A02372" w14:textId="175B69D8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stratigrafia</w:t>
      </w:r>
    </w:p>
    <w:p w14:paraId="28F85345" w14:textId="511542ED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processi e gli ambienti sedimentari</w:t>
      </w:r>
    </w:p>
    <w:p w14:paraId="37B54D73" w14:textId="3B279834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 rocce sedimentarie</w:t>
      </w:r>
    </w:p>
    <w:p w14:paraId="2DD8A79C" w14:textId="77777777" w:rsidR="002541AF" w:rsidRDefault="002541AF" w:rsidP="002541A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638DC149" w14:textId="77777777" w:rsidR="002541AF" w:rsidRDefault="002541AF" w:rsidP="002541A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5EBF7D2F" w14:textId="4244E712" w:rsidR="0064758F" w:rsidRPr="002541AF" w:rsidRDefault="0064758F" w:rsidP="002541AF">
      <w:pPr>
        <w:pStyle w:val="elencopallino"/>
        <w:rPr>
          <w:rFonts w:ascii="Times New Roman" w:hAnsi="Times New Roman" w:cs="Times New Roman"/>
          <w:bCs/>
          <w:color w:val="868789"/>
          <w:sz w:val="24"/>
          <w:szCs w:val="24"/>
        </w:rPr>
      </w:pPr>
      <w:r w:rsidRPr="005A698E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 w:rsidR="00266B73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V:</w:t>
      </w:r>
      <w:r w:rsidR="002A1591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266B73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Terremoti, tettonica e rocce metamorfiche</w:t>
      </w:r>
    </w:p>
    <w:p w14:paraId="6DD7C280" w14:textId="77777777" w:rsidR="00DA1D8D" w:rsidRPr="002541AF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73324FA2" w14:textId="46959A2B" w:rsidR="0064758F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744835F7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A0C10DB" w14:textId="529C09BE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terremoti</w:t>
      </w:r>
    </w:p>
    <w:p w14:paraId="472E8D39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E788D5A" w14:textId="5FEC9D52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L’entità di un terremoto</w:t>
      </w:r>
    </w:p>
    <w:p w14:paraId="135C35EC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0E874A7" w14:textId="538D5E1F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deformazione fragile</w:t>
      </w:r>
    </w:p>
    <w:p w14:paraId="7160BEB9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91E8E40" w14:textId="2781BBE4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deformazione duttile</w:t>
      </w:r>
    </w:p>
    <w:p w14:paraId="3711D6E5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0967BBA" w14:textId="3F023445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distribuzione dei terremoti</w:t>
      </w:r>
    </w:p>
    <w:p w14:paraId="64DC8A5F" w14:textId="77777777" w:rsidR="00DA1D8D" w:rsidRDefault="00DA1D8D" w:rsidP="00DA1D8D">
      <w:pPr>
        <w:pStyle w:val="elencopallino"/>
        <w:ind w:left="358" w:firstLine="0"/>
        <w:rPr>
          <w:rFonts w:ascii="Times New Roman" w:hAnsi="Times New Roman" w:cs="Times New Roman"/>
          <w:bCs/>
          <w:sz w:val="24"/>
          <w:szCs w:val="24"/>
        </w:rPr>
      </w:pPr>
    </w:p>
    <w:p w14:paraId="1BB66C57" w14:textId="77777777" w:rsidR="00DA1D8D" w:rsidRDefault="00DA1D8D" w:rsidP="000F2BC2">
      <w:pPr>
        <w:pStyle w:val="elencopallino"/>
        <w:ind w:left="-2" w:firstLine="0"/>
        <w:rPr>
          <w:rFonts w:ascii="Times New Roman" w:hAnsi="Times New Roman" w:cs="Times New Roman"/>
          <w:bCs/>
          <w:sz w:val="24"/>
          <w:szCs w:val="24"/>
        </w:rPr>
      </w:pPr>
    </w:p>
    <w:p w14:paraId="56007212" w14:textId="47C1B5C9" w:rsidR="000F2BC2" w:rsidRDefault="000F2BC2" w:rsidP="000F2BC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6D67CA31" w14:textId="77777777" w:rsidR="00DA1D8D" w:rsidRDefault="00DA1D8D" w:rsidP="000F2BC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1CA4E8F0" w14:textId="4A04E24E" w:rsidR="0064758F" w:rsidRPr="000F2BC2" w:rsidRDefault="0064758F" w:rsidP="00C2366E">
      <w:pPr>
        <w:pStyle w:val="Paragrafoelenco"/>
        <w:tabs>
          <w:tab w:val="left" w:pos="3795"/>
        </w:tabs>
        <w:ind w:left="0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VI: </w:t>
      </w:r>
      <w:proofErr w:type="spellStart"/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Georisorse</w:t>
      </w:r>
      <w:proofErr w:type="spellEnd"/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 e sostenibilità</w:t>
      </w: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   </w:t>
      </w:r>
    </w:p>
    <w:p w14:paraId="229E3980" w14:textId="77777777" w:rsidR="00C2366E" w:rsidRPr="00114821" w:rsidRDefault="00C2366E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0BAF5FF7" w14:textId="284867EF" w:rsidR="0064758F" w:rsidRPr="008179E5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8179E5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7CC8057A" w14:textId="77777777" w:rsidR="005326FD" w:rsidRPr="008179E5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6C407A01" w14:textId="7D133FDC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 w:rsidRPr="00FF3B62">
        <w:rPr>
          <w:rFonts w:ascii="Times New Roman" w:hAnsi="Times New Roman" w:cs="Times New Roman"/>
          <w:sz w:val="28"/>
          <w:szCs w:val="28"/>
          <w:lang w:val="it-IT"/>
        </w:rPr>
        <w:t>Gli idrocarburi in Italia</w:t>
      </w:r>
    </w:p>
    <w:p w14:paraId="6685D8A6" w14:textId="77777777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1693D98" w14:textId="37D550B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 w:rsidRPr="00FF3B62">
        <w:rPr>
          <w:rFonts w:ascii="Times New Roman" w:hAnsi="Times New Roman" w:cs="Times New Roman"/>
          <w:sz w:val="28"/>
          <w:szCs w:val="28"/>
          <w:lang w:val="it-IT"/>
        </w:rPr>
        <w:t>Il concetto di sviluppo sostenibile</w:t>
      </w:r>
    </w:p>
    <w:p w14:paraId="0D86525A" w14:textId="75120050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EA2F10D" w14:textId="39BC388E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Sostenibilità e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georisorse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minerarie</w:t>
      </w:r>
    </w:p>
    <w:p w14:paraId="04D273A9" w14:textId="18ABC63B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009A31F" w14:textId="2A6974B1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Sostenibilità e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georisorse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energetiche</w:t>
      </w:r>
    </w:p>
    <w:p w14:paraId="2AAE6F63" w14:textId="00F3EE94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29144D6D" w14:textId="7848F13F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Sostenibilità nella gestione del suolo e dell’acqua</w:t>
      </w:r>
    </w:p>
    <w:p w14:paraId="215BF5D9" w14:textId="5FF35854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59067D5" w14:textId="644D46B6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Una visione d’insieme</w:t>
      </w:r>
    </w:p>
    <w:p w14:paraId="039EB167" w14:textId="7A086480" w:rsidR="005326FD" w:rsidRDefault="005326FD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2F048986" w14:textId="77777777" w:rsidR="005326FD" w:rsidRDefault="005326FD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0E082E1" w14:textId="2781D0DA" w:rsidR="00FF3B62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VII: La Tettonica delle placche</w:t>
      </w:r>
    </w:p>
    <w:p w14:paraId="7758B91D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72130A5E" w14:textId="55F331A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6DC4BE23" w14:textId="2FBF4930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07007BF" w14:textId="529E584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Dalla Terra statica alla Terra dinamica: una premessa</w:t>
      </w:r>
    </w:p>
    <w:p w14:paraId="1FAD7F00" w14:textId="5DEDE95B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B1E3768" w14:textId="3811F2A2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deriva dei continenti</w:t>
      </w:r>
    </w:p>
    <w:p w14:paraId="2395FFD4" w14:textId="4C842CB9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5B4A4B4" w14:textId="47C61AC4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Verso la Tettonica delle placche</w:t>
      </w:r>
    </w:p>
    <w:p w14:paraId="15FDB5E9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425BC8A" w14:textId="0541C8EF" w:rsidR="005326FD" w:rsidRP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Gli sviluppi recenti</w:t>
      </w:r>
    </w:p>
    <w:p w14:paraId="3F7C80B7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A360CCB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45DE9EA3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501C303" w14:textId="795306DB" w:rsidR="00FF3B62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VIII: I processi geologici e la tettonica delle placche</w:t>
      </w:r>
    </w:p>
    <w:p w14:paraId="3695A701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5F81A8EA" w14:textId="413863EA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2B5DF1A9" w14:textId="4E0C983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4385C2F" w14:textId="105E6BE0" w:rsidR="005326FD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concentrazione dei processi geologici ai margini di placca</w:t>
      </w:r>
    </w:p>
    <w:p w14:paraId="115D292C" w14:textId="3E014AAF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29B0346" w14:textId="7F63EAEA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divergenti</w:t>
      </w:r>
    </w:p>
    <w:p w14:paraId="373801D4" w14:textId="7AAAEE5D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A876983" w14:textId="07A07697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convergenti</w:t>
      </w:r>
    </w:p>
    <w:p w14:paraId="35966EDB" w14:textId="77777777" w:rsidR="00E86355" w:rsidRPr="005326FD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72787FF" w14:textId="6470F71E" w:rsidR="00E86355" w:rsidRPr="005326FD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collisionali</w:t>
      </w:r>
    </w:p>
    <w:p w14:paraId="6C606A7B" w14:textId="77F65B06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7267AAB2" w14:textId="24333464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trasformi</w:t>
      </w:r>
    </w:p>
    <w:p w14:paraId="5B6D9A9F" w14:textId="77777777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20144A6" w14:textId="16D1ABBE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punti tripli</w:t>
      </w:r>
    </w:p>
    <w:p w14:paraId="672E6A74" w14:textId="5B0B41FF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9EFA801" w14:textId="36A338F8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Caratteristiche generali dell’evoluzione geodinamica dell’Italia</w:t>
      </w:r>
    </w:p>
    <w:p w14:paraId="4FAFBEB0" w14:textId="77777777" w:rsidR="00E86355" w:rsidRPr="005326FD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10EDE01" w14:textId="77777777" w:rsidR="00E86355" w:rsidRPr="00FF3B62" w:rsidRDefault="00E86355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3EC58B0" w14:textId="77777777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62540277" w14:textId="77777777" w:rsidR="00DA1D8D" w:rsidRPr="00FF3B62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851D4E0" w14:textId="54A70BF0" w:rsidR="00DA1D8D" w:rsidRDefault="005326FD" w:rsidP="00DA1D8D">
      <w:pPr>
        <w:pStyle w:val="elencopallino"/>
        <w:ind w:left="358" w:firstLine="0"/>
        <w:rPr>
          <w:rFonts w:ascii="Times New Roman" w:hAnsi="Times New Roman" w:cs="Times New Roman"/>
          <w:sz w:val="24"/>
          <w:szCs w:val="24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IX: I processi atmosferici e il clima</w:t>
      </w:r>
    </w:p>
    <w:p w14:paraId="4D4B1F0E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0C3A0116" w14:textId="49EA288C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372254D5" w14:textId="3B1D3E4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BEB0DE5" w14:textId="0A9DF17A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Atmosfera e clima</w:t>
      </w:r>
    </w:p>
    <w:p w14:paraId="6845924F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DC7DDA3" w14:textId="500ADB5B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L’interazione tra atmosfera e litosfera</w:t>
      </w:r>
    </w:p>
    <w:p w14:paraId="4B8E1929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3AB6D44A" w14:textId="25681156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L’interazione fra atmosfera e oceani</w:t>
      </w:r>
    </w:p>
    <w:p w14:paraId="246DE91C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38B8FDF1" w14:textId="27949AFC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El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Nino,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Southhern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Oscillation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e il processo ENSO</w:t>
      </w:r>
    </w:p>
    <w:p w14:paraId="0B0A77C9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50247C3" w14:textId="3D4E9459" w:rsidR="00774F7A" w:rsidRP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variabilità ed il cambiamento del clima</w:t>
      </w:r>
    </w:p>
    <w:p w14:paraId="3AB2C84E" w14:textId="77777777" w:rsidR="00DA1D8D" w:rsidRPr="007C5BAF" w:rsidRDefault="00DA1D8D" w:rsidP="00DA1D8D">
      <w:pPr>
        <w:pStyle w:val="elencopallino"/>
        <w:ind w:left="358" w:firstLine="0"/>
        <w:rPr>
          <w:rFonts w:ascii="Times New Roman" w:hAnsi="Times New Roman" w:cs="Times New Roman"/>
          <w:sz w:val="24"/>
          <w:szCs w:val="24"/>
        </w:rPr>
      </w:pPr>
    </w:p>
    <w:p w14:paraId="6DFC9C10" w14:textId="49B811D6" w:rsidR="0064758F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35911D61" w14:textId="1B20D587" w:rsidR="00DA1D8D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55AC53DD" w14:textId="77777777" w:rsidR="00DA1D8D" w:rsidRPr="00DA1D8D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51EF4B58" w14:textId="189E9817" w:rsidR="00653337" w:rsidRDefault="00653337">
      <w:pPr>
        <w:rPr>
          <w:rFonts w:ascii="Times New Roman" w:hAnsi="Times New Roman"/>
        </w:rPr>
      </w:pPr>
    </w:p>
    <w:p w14:paraId="173D5717" w14:textId="2742D1B1" w:rsidR="008179E5" w:rsidRDefault="008179E5">
      <w:pPr>
        <w:rPr>
          <w:rFonts w:ascii="Times New Roman" w:hAnsi="Times New Roman"/>
        </w:rPr>
      </w:pPr>
    </w:p>
    <w:p w14:paraId="49733FF4" w14:textId="65694682" w:rsidR="008179E5" w:rsidRDefault="008179E5">
      <w:pPr>
        <w:rPr>
          <w:rFonts w:ascii="Times New Roman" w:hAnsi="Times New Roman"/>
        </w:rPr>
      </w:pPr>
    </w:p>
    <w:p w14:paraId="12C2E563" w14:textId="59E6B99D" w:rsidR="008179E5" w:rsidRDefault="008179E5">
      <w:pPr>
        <w:rPr>
          <w:rFonts w:ascii="Times New Roman" w:hAnsi="Times New Roman"/>
        </w:rPr>
      </w:pPr>
    </w:p>
    <w:p w14:paraId="036BB426" w14:textId="55EACFCC" w:rsidR="008179E5" w:rsidRDefault="008179E5">
      <w:pPr>
        <w:rPr>
          <w:rFonts w:ascii="Times New Roman" w:hAnsi="Times New Roman"/>
        </w:rPr>
      </w:pPr>
    </w:p>
    <w:p w14:paraId="2C32B594" w14:textId="306CBAE5" w:rsidR="008179E5" w:rsidRDefault="008179E5">
      <w:pPr>
        <w:rPr>
          <w:rFonts w:ascii="Times New Roman" w:hAnsi="Times New Roman"/>
        </w:rPr>
      </w:pPr>
    </w:p>
    <w:p w14:paraId="564AABA5" w14:textId="77777777" w:rsidR="008179E5" w:rsidRDefault="008179E5">
      <w:pPr>
        <w:rPr>
          <w:rFonts w:ascii="Times New Roman" w:hAnsi="Times New Roman"/>
        </w:rPr>
      </w:pPr>
    </w:p>
    <w:p w14:paraId="29BE00AC" w14:textId="792C98AD" w:rsidR="002C3EBF" w:rsidRDefault="002C3EBF">
      <w:pPr>
        <w:rPr>
          <w:rFonts w:ascii="Times New Roman" w:hAnsi="Times New Roman"/>
        </w:rPr>
      </w:pPr>
    </w:p>
    <w:p w14:paraId="505D7054" w14:textId="14738FD6" w:rsidR="000D3784" w:rsidRDefault="002C3EBF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Sezze,</w:t>
      </w:r>
      <w:r w:rsidR="000D37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Lì </w:t>
      </w:r>
      <w:r w:rsidR="000D3784">
        <w:rPr>
          <w:rFonts w:ascii="Times New Roman" w:hAnsi="Times New Roman"/>
        </w:rPr>
        <w:t xml:space="preserve">    </w:t>
      </w:r>
      <w:r w:rsidR="008179E5">
        <w:rPr>
          <w:rFonts w:ascii="Times New Roman" w:hAnsi="Times New Roman"/>
        </w:rPr>
        <w:t>28</w:t>
      </w:r>
      <w:r w:rsidR="000D3784">
        <w:rPr>
          <w:rFonts w:ascii="Times New Roman" w:hAnsi="Times New Roman"/>
        </w:rPr>
        <w:t>/05/2025                                                                                             Il Docente</w:t>
      </w:r>
    </w:p>
    <w:p w14:paraId="2BAB1C63" w14:textId="01716007" w:rsidR="000D3784" w:rsidRPr="007C5BAF" w:rsidRDefault="000D3784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Prof.ssa Alessandra Di Toppa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EFCDF64" w14:textId="6B4208C8" w:rsidR="002C3EBF" w:rsidRPr="007C5BAF" w:rsidRDefault="002C3EBF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114821"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</w:p>
    <w:p w14:paraId="3EA7C848" w14:textId="77777777" w:rsidR="000D3784" w:rsidRPr="007C5BAF" w:rsidRDefault="000D3784">
      <w:pPr>
        <w:contextualSpacing/>
        <w:rPr>
          <w:rFonts w:ascii="Times New Roman" w:hAnsi="Times New Roman"/>
        </w:rPr>
      </w:pPr>
    </w:p>
    <w:sectPr w:rsidR="000D3784" w:rsidRPr="007C5B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20B0604020202020204"/>
    <w:charset w:val="00"/>
    <w:family w:val="roman"/>
    <w:pitch w:val="variable"/>
  </w:font>
  <w:font w:name="Arial 2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NewBaskerville-Roman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Bold">
    <w:altName w:val="Arial Unicode MS"/>
    <w:panose1 w:val="020B0604020202020204"/>
    <w:charset w:val="4D"/>
    <w:family w:val="roman"/>
    <w:pitch w:val="default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1414"/>
    <w:multiLevelType w:val="hybridMultilevel"/>
    <w:tmpl w:val="8966A044"/>
    <w:lvl w:ilvl="0" w:tplc="1204610C">
      <w:numFmt w:val="bullet"/>
      <w:lvlText w:val="•"/>
      <w:lvlJc w:val="left"/>
      <w:pPr>
        <w:ind w:left="347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" w15:restartNumberingAfterBreak="0">
    <w:nsid w:val="1BBF1624"/>
    <w:multiLevelType w:val="hybridMultilevel"/>
    <w:tmpl w:val="BDA02D56"/>
    <w:lvl w:ilvl="0" w:tplc="1D3E351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86878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64145"/>
    <w:multiLevelType w:val="hybridMultilevel"/>
    <w:tmpl w:val="DFE888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A7195C"/>
    <w:multiLevelType w:val="hybridMultilevel"/>
    <w:tmpl w:val="6E3EA46C"/>
    <w:lvl w:ilvl="0" w:tplc="1204610C">
      <w:numFmt w:val="bullet"/>
      <w:lvlText w:val="•"/>
      <w:lvlJc w:val="left"/>
      <w:pPr>
        <w:ind w:left="261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77955"/>
    <w:multiLevelType w:val="hybridMultilevel"/>
    <w:tmpl w:val="23F6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04696"/>
    <w:multiLevelType w:val="hybridMultilevel"/>
    <w:tmpl w:val="F768E466"/>
    <w:lvl w:ilvl="0" w:tplc="1D3E3516">
      <w:start w:val="1"/>
      <w:numFmt w:val="bullet"/>
      <w:lvlText w:val="–"/>
      <w:lvlJc w:val="left"/>
      <w:pPr>
        <w:ind w:left="358" w:hanging="360"/>
      </w:pPr>
      <w:rPr>
        <w:rFonts w:ascii="Times New Roman" w:eastAsia="Times New Roman" w:hAnsi="Times New Roman" w:cs="Times New Roman" w:hint="default"/>
        <w:b/>
        <w:color w:val="868789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592D627E"/>
    <w:multiLevelType w:val="hybridMultilevel"/>
    <w:tmpl w:val="045E0B0A"/>
    <w:lvl w:ilvl="0" w:tplc="1204610C">
      <w:numFmt w:val="bullet"/>
      <w:lvlText w:val="•"/>
      <w:lvlJc w:val="left"/>
      <w:pPr>
        <w:ind w:left="142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501E2"/>
    <w:multiLevelType w:val="hybridMultilevel"/>
    <w:tmpl w:val="AB86E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44E49"/>
    <w:multiLevelType w:val="hybridMultilevel"/>
    <w:tmpl w:val="F5928E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37"/>
    <w:rsid w:val="000D3784"/>
    <w:rsid w:val="000F2BC2"/>
    <w:rsid w:val="00114821"/>
    <w:rsid w:val="001E181E"/>
    <w:rsid w:val="00223984"/>
    <w:rsid w:val="002445C6"/>
    <w:rsid w:val="002541AF"/>
    <w:rsid w:val="00266B73"/>
    <w:rsid w:val="002A1591"/>
    <w:rsid w:val="002C3EBF"/>
    <w:rsid w:val="002F23A2"/>
    <w:rsid w:val="00321543"/>
    <w:rsid w:val="003A1EFE"/>
    <w:rsid w:val="005120D2"/>
    <w:rsid w:val="005326FD"/>
    <w:rsid w:val="005A698E"/>
    <w:rsid w:val="005C7D9D"/>
    <w:rsid w:val="0064758F"/>
    <w:rsid w:val="00653337"/>
    <w:rsid w:val="0069373F"/>
    <w:rsid w:val="006D1841"/>
    <w:rsid w:val="00731C7E"/>
    <w:rsid w:val="00774F7A"/>
    <w:rsid w:val="007821FC"/>
    <w:rsid w:val="007C5BAF"/>
    <w:rsid w:val="008179E5"/>
    <w:rsid w:val="00890D80"/>
    <w:rsid w:val="0094287D"/>
    <w:rsid w:val="009F206A"/>
    <w:rsid w:val="00A7000B"/>
    <w:rsid w:val="00AB7442"/>
    <w:rsid w:val="00C2366E"/>
    <w:rsid w:val="00DA1D8D"/>
    <w:rsid w:val="00E16471"/>
    <w:rsid w:val="00E708F5"/>
    <w:rsid w:val="00E86355"/>
    <w:rsid w:val="00F03F7F"/>
    <w:rsid w:val="00FB62B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FB52"/>
  <w15:chartTrackingRefBased/>
  <w15:docId w15:val="{8FC1F88A-F8D2-954D-98A3-626E523D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08F5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653337"/>
    <w:pPr>
      <w:widowControl w:val="0"/>
      <w:autoSpaceDE w:val="0"/>
      <w:autoSpaceDN w:val="0"/>
      <w:spacing w:before="38" w:after="0" w:line="172" w:lineRule="exact"/>
      <w:ind w:left="942"/>
      <w:outlineLvl w:val="0"/>
    </w:pPr>
    <w:rPr>
      <w:rFonts w:ascii="Myriad Pro" w:eastAsia="Myriad Pro" w:hAnsi="Myriad Pro" w:cs="Myriad Pro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qFormat/>
    <w:rsid w:val="00E708F5"/>
    <w:rPr>
      <w:sz w:val="22"/>
      <w:szCs w:val="22"/>
    </w:rPr>
  </w:style>
  <w:style w:type="paragraph" w:styleId="Citazione">
    <w:name w:val="Quote"/>
    <w:basedOn w:val="Normale"/>
    <w:next w:val="Normale"/>
    <w:link w:val="CitazioneCarattere"/>
    <w:qFormat/>
    <w:rsid w:val="00E708F5"/>
    <w:rPr>
      <w:i/>
      <w:iCs/>
      <w:color w:val="000000"/>
    </w:rPr>
  </w:style>
  <w:style w:type="character" w:customStyle="1" w:styleId="CitazioneCarattere">
    <w:name w:val="Citazione Carattere"/>
    <w:basedOn w:val="Carpredefinitoparagrafo"/>
    <w:link w:val="Citazione"/>
    <w:rsid w:val="00E708F5"/>
    <w:rPr>
      <w:i/>
      <w:iCs/>
      <w:color w:val="000000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53337"/>
    <w:rPr>
      <w:rFonts w:ascii="Myriad Pro" w:eastAsia="Myriad Pro" w:hAnsi="Myriad Pro" w:cs="Myriad Pro"/>
      <w:b/>
      <w:bCs/>
      <w:sz w:val="28"/>
      <w:szCs w:val="28"/>
      <w:lang w:val="en-US"/>
    </w:rPr>
  </w:style>
  <w:style w:type="paragraph" w:customStyle="1" w:styleId="Modulo01-TabellaTesto">
    <w:name w:val="Modulo01-Tabella Testo"/>
    <w:basedOn w:val="Normale"/>
    <w:uiPriority w:val="99"/>
    <w:rsid w:val="00653337"/>
    <w:pPr>
      <w:widowControl w:val="0"/>
      <w:tabs>
        <w:tab w:val="left" w:pos="283"/>
      </w:tabs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Arial 2" w:eastAsia="Times New Roman" w:hAnsi="Arial 2" w:cs="NewBaskerville-Roman"/>
      <w:color w:val="000000"/>
      <w:sz w:val="19"/>
      <w:szCs w:val="19"/>
      <w:lang w:eastAsia="it-IT"/>
    </w:rPr>
  </w:style>
  <w:style w:type="paragraph" w:styleId="Paragrafoelenco">
    <w:name w:val="List Paragraph"/>
    <w:basedOn w:val="Normale"/>
    <w:uiPriority w:val="1"/>
    <w:qFormat/>
    <w:rsid w:val="00653337"/>
    <w:pPr>
      <w:widowControl w:val="0"/>
      <w:autoSpaceDE w:val="0"/>
      <w:autoSpaceDN w:val="0"/>
      <w:spacing w:before="1" w:after="0" w:line="240" w:lineRule="auto"/>
      <w:ind w:left="261" w:hanging="142"/>
    </w:pPr>
    <w:rPr>
      <w:rFonts w:ascii="Arial" w:eastAsia="Arial" w:hAnsi="Arial" w:cs="Arial"/>
      <w:lang w:val="en-US"/>
    </w:rPr>
  </w:style>
  <w:style w:type="paragraph" w:customStyle="1" w:styleId="Modulo01-Tabellaparagrafotitolo">
    <w:name w:val="Modulo01-Tabella paragrafo titolo"/>
    <w:basedOn w:val="Normale"/>
    <w:uiPriority w:val="99"/>
    <w:rsid w:val="0064758F"/>
    <w:pPr>
      <w:widowControl w:val="0"/>
      <w:tabs>
        <w:tab w:val="left" w:pos="0"/>
        <w:tab w:val="left" w:pos="284"/>
      </w:tabs>
      <w:suppressAutoHyphens/>
      <w:autoSpaceDE w:val="0"/>
      <w:autoSpaceDN w:val="0"/>
      <w:adjustRightInd w:val="0"/>
      <w:spacing w:after="0" w:line="240" w:lineRule="atLeast"/>
      <w:ind w:left="283" w:hanging="283"/>
      <w:textAlignment w:val="center"/>
    </w:pPr>
    <w:rPr>
      <w:rFonts w:ascii="Arial 2" w:eastAsia="Times New Roman" w:hAnsi="Arial 2" w:cs="Formata-Bold"/>
      <w:b/>
      <w:bCs/>
      <w:color w:val="656565"/>
      <w:sz w:val="19"/>
      <w:szCs w:val="19"/>
      <w:lang w:eastAsia="it-IT"/>
    </w:rPr>
  </w:style>
  <w:style w:type="paragraph" w:customStyle="1" w:styleId="elencopallino">
    <w:name w:val="elenco_pallino"/>
    <w:basedOn w:val="Normale"/>
    <w:uiPriority w:val="99"/>
    <w:rsid w:val="0064758F"/>
    <w:pPr>
      <w:widowControl w:val="0"/>
      <w:tabs>
        <w:tab w:val="left" w:pos="283"/>
      </w:tabs>
      <w:autoSpaceDE w:val="0"/>
      <w:autoSpaceDN w:val="0"/>
      <w:adjustRightInd w:val="0"/>
      <w:spacing w:after="0" w:line="220" w:lineRule="atLeast"/>
      <w:ind w:left="283" w:hanging="283"/>
      <w:textAlignment w:val="center"/>
    </w:pPr>
    <w:rPr>
      <w:rFonts w:ascii="Verdana" w:eastAsia="Times New Roman" w:hAnsi="Verdana" w:cs="Verdana"/>
      <w:color w:val="000000"/>
      <w:sz w:val="18"/>
      <w:szCs w:val="18"/>
      <w:lang w:eastAsia="it-IT"/>
    </w:rPr>
  </w:style>
  <w:style w:type="paragraph" w:customStyle="1" w:styleId="Modulo01-TabellaTestospprimaTibone">
    <w:name w:val="Modulo01-Tabella Testo sp. prima Tibone"/>
    <w:basedOn w:val="Normale"/>
    <w:uiPriority w:val="99"/>
    <w:rsid w:val="0064758F"/>
    <w:pPr>
      <w:widowControl w:val="0"/>
      <w:tabs>
        <w:tab w:val="left" w:pos="283"/>
      </w:tabs>
      <w:autoSpaceDE w:val="0"/>
      <w:autoSpaceDN w:val="0"/>
      <w:adjustRightInd w:val="0"/>
      <w:spacing w:before="220" w:after="0" w:line="220" w:lineRule="atLeast"/>
      <w:textAlignment w:val="center"/>
    </w:pPr>
    <w:rPr>
      <w:rFonts w:ascii="Verdana" w:eastAsia="Times New Roman" w:hAnsi="Verdana" w:cs="Verdana"/>
      <w:color w:val="000000"/>
      <w:sz w:val="18"/>
      <w:szCs w:val="18"/>
      <w:lang w:eastAsia="it-IT"/>
    </w:rPr>
  </w:style>
  <w:style w:type="character" w:customStyle="1" w:styleId="bold">
    <w:name w:val="bold"/>
    <w:uiPriority w:val="99"/>
    <w:rsid w:val="0064758F"/>
    <w:rPr>
      <w:rFonts w:ascii="Verdana" w:hAnsi="Verdana" w:cs="Verdana-Bold"/>
      <w:b/>
      <w:bCs/>
      <w:color w:val="000000"/>
      <w:w w:val="100"/>
      <w:position w:val="0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Di Toppa</dc:creator>
  <cp:keywords/>
  <dc:description/>
  <cp:lastModifiedBy>Alessandra Di Toppa</cp:lastModifiedBy>
  <cp:revision>3</cp:revision>
  <cp:lastPrinted>2025-05-28T06:59:00Z</cp:lastPrinted>
  <dcterms:created xsi:type="dcterms:W3CDTF">2025-05-28T07:46:00Z</dcterms:created>
  <dcterms:modified xsi:type="dcterms:W3CDTF">2025-05-28T07:47:00Z</dcterms:modified>
</cp:coreProperties>
</file>